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134"/>
        <w:gridCol w:w="1417"/>
        <w:gridCol w:w="1276"/>
      </w:tblGrid>
      <w:tr w:rsidR="00E709E0" w:rsidRPr="001D337D" w:rsidTr="00BB5217">
        <w:tc>
          <w:tcPr>
            <w:tcW w:w="9209" w:type="dxa"/>
            <w:gridSpan w:val="6"/>
            <w:shd w:val="clear" w:color="auto" w:fill="018F6B"/>
            <w:vAlign w:val="center"/>
          </w:tcPr>
          <w:p w:rsidR="00E709E0" w:rsidRPr="00D044D7" w:rsidRDefault="00E709E0" w:rsidP="00BB5217">
            <w:pPr>
              <w:rPr>
                <w:rFonts w:ascii="Tahoma" w:hAnsi="Tahoma" w:cs="Tahoma"/>
                <w:b/>
                <w:i/>
                <w:color w:val="FFFFFF" w:themeColor="background1"/>
                <w:lang w:eastAsia="de-DE"/>
              </w:rPr>
            </w:pPr>
            <w:r w:rsidRPr="00D044D7">
              <w:rPr>
                <w:rFonts w:ascii="Tahoma" w:hAnsi="Tahoma" w:cs="Tahoma"/>
                <w:b/>
                <w:i/>
                <w:color w:val="FFFFFF" w:themeColor="background1"/>
                <w:lang w:eastAsia="de-DE"/>
              </w:rPr>
              <w:t xml:space="preserve">Stakeholder-Management: </w:t>
            </w:r>
          </w:p>
          <w:p w:rsidR="00E709E0" w:rsidRPr="00D044D7" w:rsidRDefault="00E709E0" w:rsidP="00BB5217">
            <w:pPr>
              <w:jc w:val="right"/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eastAsia="de-DE"/>
              </w:rPr>
            </w:pPr>
            <w:r w:rsidRPr="00D044D7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eastAsia="de-DE"/>
              </w:rPr>
              <w:t>Werkzeug</w:t>
            </w:r>
          </w:p>
        </w:tc>
      </w:tr>
      <w:tr w:rsidR="00E709E0" w:rsidRPr="001D337D" w:rsidTr="00BB5217">
        <w:tc>
          <w:tcPr>
            <w:tcW w:w="9209" w:type="dxa"/>
            <w:gridSpan w:val="6"/>
            <w:shd w:val="clear" w:color="auto" w:fill="DBE5F1" w:themeFill="accent1" w:themeFillTint="33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b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sz w:val="20"/>
                <w:szCs w:val="20"/>
                <w:lang w:eastAsia="de-DE"/>
              </w:rPr>
              <w:t>1. Stakeholder-Bewertung bzw. Stakeholder-Matrix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Stakeholder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Interesse und Beziehung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Macht- und Einfluss-Position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Erwartbare Unterstützung bzw. erwartbarer Konflikt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6. </w:t>
            </w:r>
          </w:p>
        </w:tc>
        <w:tc>
          <w:tcPr>
            <w:tcW w:w="2693" w:type="dxa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7. 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9209" w:type="dxa"/>
            <w:gridSpan w:val="6"/>
            <w:shd w:val="clear" w:color="auto" w:fill="DBE5F1" w:themeFill="accent1" w:themeFillTint="33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b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sz w:val="20"/>
                <w:szCs w:val="20"/>
                <w:lang w:eastAsia="de-DE"/>
              </w:rPr>
              <w:t>2. Stakeholder-Management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Stakeholder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Termin</w:t>
            </w: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Verantw.</w:t>
            </w: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Status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5.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6.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7. </w:t>
            </w:r>
          </w:p>
        </w:tc>
        <w:tc>
          <w:tcPr>
            <w:tcW w:w="3827" w:type="dxa"/>
            <w:gridSpan w:val="2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</w:tbl>
    <w:p w:rsidR="00B93BE8" w:rsidRDefault="00B93BE8">
      <w:pPr>
        <w:rPr>
          <w:rFonts w:ascii="Tahoma" w:hAnsi="Tahoma" w:cs="Tahoma"/>
        </w:rPr>
      </w:pPr>
      <w:bookmarkStart w:id="0" w:name="_GoBack"/>
      <w:bookmarkEnd w:id="0"/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07C04" w:rsidRDefault="00207C04" w:rsidP="003B6368">
      <w:pPr>
        <w:rPr>
          <w:rFonts w:ascii="Tahoma" w:hAnsi="Tahoma" w:cs="Tahoma"/>
        </w:rPr>
      </w:pPr>
    </w:p>
    <w:p w:rsidR="00B5277E" w:rsidRDefault="00B5277E" w:rsidP="003B6368">
      <w:pPr>
        <w:tabs>
          <w:tab w:val="left" w:pos="1239"/>
        </w:tabs>
        <w:rPr>
          <w:rFonts w:ascii="Tahoma" w:hAnsi="Tahoma" w:cs="Tahoma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1134"/>
        <w:gridCol w:w="1417"/>
        <w:gridCol w:w="1276"/>
      </w:tblGrid>
      <w:tr w:rsidR="00E709E0" w:rsidRPr="001D337D" w:rsidTr="00BB5217">
        <w:tc>
          <w:tcPr>
            <w:tcW w:w="9209" w:type="dxa"/>
            <w:gridSpan w:val="6"/>
            <w:shd w:val="clear" w:color="auto" w:fill="018F6B"/>
            <w:vAlign w:val="center"/>
          </w:tcPr>
          <w:p w:rsidR="00E709E0" w:rsidRDefault="00E709E0" w:rsidP="00BB5217">
            <w:pPr>
              <w:rPr>
                <w:rFonts w:ascii="Tahoma" w:hAnsi="Tahoma" w:cs="Tahoma"/>
                <w:b/>
                <w:color w:val="FFFFFF" w:themeColor="background1"/>
                <w:lang w:eastAsia="de-DE"/>
              </w:rPr>
            </w:pPr>
            <w:r w:rsidRPr="00D044D7">
              <w:rPr>
                <w:rFonts w:ascii="Tahoma" w:hAnsi="Tahoma" w:cs="Tahoma"/>
                <w:b/>
                <w:color w:val="FFFFFF" w:themeColor="background1"/>
                <w:lang w:eastAsia="de-DE"/>
              </w:rPr>
              <w:t xml:space="preserve">Stakeholder-Management: </w:t>
            </w:r>
          </w:p>
          <w:p w:rsidR="00E709E0" w:rsidRPr="00D044D7" w:rsidRDefault="00E709E0" w:rsidP="00BB5217">
            <w:pPr>
              <w:jc w:val="right"/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eastAsia="de-DE"/>
              </w:rPr>
            </w:pPr>
            <w:r w:rsidRPr="00D044D7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eastAsia="de-DE"/>
              </w:rPr>
              <w:t>Beispiel (Industrie)</w:t>
            </w:r>
          </w:p>
        </w:tc>
      </w:tr>
      <w:tr w:rsidR="00E709E0" w:rsidRPr="001D337D" w:rsidTr="00BB5217">
        <w:tc>
          <w:tcPr>
            <w:tcW w:w="9209" w:type="dxa"/>
            <w:gridSpan w:val="6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b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</w:rPr>
              <w:t xml:space="preserve">Ein Industrieunternehmen möchte seine </w:t>
            </w: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Produktionskapazitäten durch einen Zubau bzw. Parkplatz erweitern. Insgesamt sollen dafür 500 Bäume gerodet bzw. ein Teil des angrenzenden Sportplatzes verwendet werden.</w:t>
            </w:r>
          </w:p>
        </w:tc>
      </w:tr>
      <w:tr w:rsidR="00E709E0" w:rsidRPr="001D337D" w:rsidTr="00BB5217">
        <w:tc>
          <w:tcPr>
            <w:tcW w:w="9209" w:type="dxa"/>
            <w:gridSpan w:val="6"/>
            <w:shd w:val="clear" w:color="auto" w:fill="DBE5F1" w:themeFill="accent1" w:themeFillTint="33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b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sz w:val="20"/>
                <w:szCs w:val="20"/>
                <w:lang w:eastAsia="de-DE"/>
              </w:rPr>
              <w:t>1. Stakeholder-Bewertung bzw. Stakeholder-Matrix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Stakeholder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Interesse und Beziehung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Macht- und Einfluss-Position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Erwartbare Unterstützung bzw. erwartbarer Konflikt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1. Mitarbeiter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Langfristig gesicherte Arbeitsplätze</w:t>
            </w:r>
          </w:p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Loyal und unternehmens-orientiert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Indirekt über Motivation und als Multiplikatoren zu anderen Stakeholdern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Hohe Unterstützungs-Bereitschaft bzw. Beeinflussung von anderen Stakeholdern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2. Anrainer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Lebenswerte Wohngegend</w:t>
            </w:r>
          </w:p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Bislang konsensual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proofErr w:type="spellStart"/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Beeinspruchung</w:t>
            </w:r>
            <w:proofErr w:type="spellEnd"/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 bzw. Verzögerung des Projektes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Hohes Konfliktpotenzial, großer Einfluss auf öffentliche Meinung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3. Politik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Schaffung und Sicherung von Arbeitsplätzen sowie Einhaltung der gesetzlichen Bestimmungen</w:t>
            </w:r>
          </w:p>
          <w:p w:rsidR="00E709E0" w:rsidRPr="001D337D" w:rsidRDefault="00E709E0" w:rsidP="00E709E0">
            <w:pPr>
              <w:pStyle w:val="Listenabsatz"/>
              <w:numPr>
                <w:ilvl w:val="0"/>
                <w:numId w:val="3"/>
              </w:numPr>
              <w:ind w:left="171" w:hanging="218"/>
              <w:contextualSpacing/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Bislang unterstützend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Genehmigung Baubescheid und Einfluss auf Anrainer bzw. Sportverein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Neutral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4. Sportverein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5. …</w:t>
            </w:r>
          </w:p>
        </w:tc>
        <w:tc>
          <w:tcPr>
            <w:tcW w:w="2693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268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9209" w:type="dxa"/>
            <w:gridSpan w:val="6"/>
            <w:shd w:val="clear" w:color="auto" w:fill="DBE5F1" w:themeFill="accent1" w:themeFillTint="33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b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sz w:val="20"/>
                <w:szCs w:val="20"/>
                <w:lang w:eastAsia="de-DE"/>
              </w:rPr>
              <w:t>2. Stakeholder-Management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Stakeholder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Termin</w:t>
            </w: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Verantw.</w:t>
            </w: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b/>
                <w:i/>
                <w:sz w:val="20"/>
                <w:szCs w:val="20"/>
                <w:lang w:eastAsia="de-DE"/>
              </w:rPr>
              <w:t>Status</w:t>
            </w: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1. Mitarbeiter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Frühzeitige Information und Mitgestaltungsmöglichkeiten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31.03.</w:t>
            </w: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Müller</w:t>
            </w: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2. Anrainer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Frühzeitige Information und Dialogangebote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31.03.</w:t>
            </w: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Maier</w:t>
            </w: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3. Politik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Bilaterale Vorgespräche, Einbindung in öffentliche Dialogformate und Hinweis auf negative Auswirkungen bei Verzögerungen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31.01.</w:t>
            </w: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4. Sportverein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  <w:tr w:rsidR="00E709E0" w:rsidRPr="001D337D" w:rsidTr="00BB5217">
        <w:tc>
          <w:tcPr>
            <w:tcW w:w="1555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  <w:r w:rsidRPr="001D337D">
              <w:rPr>
                <w:rFonts w:ascii="Tahoma" w:hAnsi="Tahoma" w:cs="Tahoma"/>
                <w:sz w:val="20"/>
                <w:szCs w:val="20"/>
                <w:lang w:eastAsia="de-DE"/>
              </w:rPr>
              <w:t>5. …</w:t>
            </w:r>
          </w:p>
        </w:tc>
        <w:tc>
          <w:tcPr>
            <w:tcW w:w="3827" w:type="dxa"/>
            <w:gridSpan w:val="2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:rsidR="00E709E0" w:rsidRPr="001D337D" w:rsidRDefault="00E709E0" w:rsidP="00BB5217">
            <w:pPr>
              <w:rPr>
                <w:rFonts w:ascii="Tahoma" w:hAnsi="Tahoma" w:cs="Tahoma"/>
                <w:sz w:val="20"/>
                <w:szCs w:val="20"/>
                <w:lang w:eastAsia="de-DE"/>
              </w:rPr>
            </w:pPr>
          </w:p>
        </w:tc>
      </w:tr>
    </w:tbl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691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6882-05E1-4AB4-8E2B-920F7360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1870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2021-11-24T15:21:00Z</dcterms:created>
  <dcterms:modified xsi:type="dcterms:W3CDTF">2021-11-24T15:21:00Z</dcterms:modified>
</cp:coreProperties>
</file>